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54" w:rsidRDefault="00C54F54" w:rsidP="005D07B9">
      <w:pPr>
        <w:pStyle w:val="Ttulo"/>
        <w:rPr>
          <w:rFonts w:ascii="Arial" w:hAnsi="Arial"/>
          <w:u w:val="none"/>
        </w:rPr>
      </w:pPr>
    </w:p>
    <w:p w:rsidR="005D07B9" w:rsidRDefault="005D07B9" w:rsidP="005D07B9">
      <w:pPr>
        <w:pStyle w:val="Ttulo"/>
        <w:rPr>
          <w:rFonts w:ascii="Arial" w:hAnsi="Arial"/>
          <w:u w:val="none"/>
        </w:rPr>
      </w:pPr>
      <w:bookmarkStart w:id="0" w:name="_GoBack"/>
      <w:bookmarkEnd w:id="0"/>
      <w:r>
        <w:rPr>
          <w:rFonts w:ascii="Arial" w:hAnsi="Arial"/>
          <w:u w:val="none"/>
        </w:rPr>
        <w:t>PROJETO DE LEI Nº. 021/2021</w:t>
      </w:r>
    </w:p>
    <w:p w:rsidR="005D07B9" w:rsidRDefault="005D07B9" w:rsidP="005D07B9">
      <w:pPr>
        <w:pStyle w:val="Ttulo"/>
        <w:jc w:val="left"/>
        <w:rPr>
          <w:rFonts w:ascii="Arial" w:hAnsi="Arial"/>
          <w:sz w:val="22"/>
          <w:u w:val="none"/>
        </w:rPr>
      </w:pPr>
    </w:p>
    <w:p w:rsidR="005D07B9" w:rsidRDefault="005D07B9" w:rsidP="005D07B9">
      <w:pPr>
        <w:pStyle w:val="Ttulo"/>
        <w:jc w:val="left"/>
        <w:rPr>
          <w:rFonts w:ascii="Arial" w:hAnsi="Arial"/>
          <w:sz w:val="22"/>
          <w:u w:val="none"/>
        </w:rPr>
      </w:pPr>
    </w:p>
    <w:p w:rsidR="005D07B9" w:rsidRDefault="005D07B9" w:rsidP="005D07B9">
      <w:pPr>
        <w:pStyle w:val="Recuodecorpodetexto"/>
        <w:tabs>
          <w:tab w:val="left" w:pos="0"/>
        </w:tabs>
        <w:ind w:left="2977"/>
        <w:rPr>
          <w:rFonts w:ascii="Arial" w:hAnsi="Arial"/>
          <w:b/>
          <w:smallCaps/>
          <w:sz w:val="22"/>
        </w:rPr>
      </w:pPr>
      <w:r>
        <w:rPr>
          <w:rFonts w:ascii="Arial" w:hAnsi="Arial"/>
          <w:b/>
          <w:smallCaps/>
          <w:sz w:val="22"/>
          <w:lang w:val="pt-BR"/>
        </w:rPr>
        <w:t>Autoriza o executivo municipal efetuar Abertura de Crédito Especial no Orçamento do Município para o Exercício de 2021.</w:t>
      </w:r>
    </w:p>
    <w:p w:rsidR="005D07B9" w:rsidRDefault="005D07B9" w:rsidP="005D07B9">
      <w:pPr>
        <w:pStyle w:val="Recuodecorpodetexto"/>
        <w:ind w:left="0" w:firstLine="1701"/>
        <w:rPr>
          <w:rFonts w:ascii="Arial" w:hAnsi="Arial"/>
          <w:b/>
          <w:sz w:val="22"/>
        </w:rPr>
      </w:pPr>
    </w:p>
    <w:p w:rsidR="005D07B9" w:rsidRDefault="005D07B9" w:rsidP="005D07B9">
      <w:pPr>
        <w:pStyle w:val="Recuodecorpodetexto"/>
        <w:ind w:left="0" w:firstLine="1701"/>
        <w:rPr>
          <w:rFonts w:ascii="Arial" w:hAnsi="Arial"/>
          <w:b/>
          <w:sz w:val="22"/>
        </w:rPr>
      </w:pPr>
    </w:p>
    <w:p w:rsidR="005D07B9" w:rsidRDefault="005D07B9" w:rsidP="005D07B9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mallCaps/>
          <w:sz w:val="24"/>
        </w:rPr>
        <w:t>A Câmara Municipal de Bela Vista da Caroba, Estado do Paraná, aprovou, e Eu, Prefeito Municipal sanciono a seguinte</w:t>
      </w:r>
      <w:r>
        <w:rPr>
          <w:rFonts w:ascii="Arial" w:hAnsi="Arial" w:cs="Arial"/>
          <w:sz w:val="24"/>
        </w:rPr>
        <w:t xml:space="preserve"> </w:t>
      </w:r>
    </w:p>
    <w:p w:rsidR="005D07B9" w:rsidRDefault="005D07B9" w:rsidP="005D07B9">
      <w:pPr>
        <w:pStyle w:val="Recuodecorpodetexto3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 xml:space="preserve">Art. 1º - </w:t>
      </w:r>
      <w:r>
        <w:rPr>
          <w:rFonts w:ascii="Arial" w:hAnsi="Arial"/>
          <w:sz w:val="22"/>
        </w:rPr>
        <w:t xml:space="preserve">Fica o Poder Executivo autorizado a abrir no orçamento geral do Município de Bela Vista da Caroba, para o exercício de 2021, um crédito especial visando à inclusão da dotação orçamentária </w:t>
      </w:r>
      <w:r>
        <w:rPr>
          <w:rFonts w:ascii="Arial" w:hAnsi="Arial" w:cs="Arial"/>
          <w:sz w:val="22"/>
          <w:szCs w:val="22"/>
        </w:rPr>
        <w:t>para o elemento de despesa/valor a seguir:</w:t>
      </w:r>
    </w:p>
    <w:p w:rsidR="005D07B9" w:rsidRDefault="005D07B9" w:rsidP="005D07B9">
      <w:pPr>
        <w:pStyle w:val="Recuodecorpodetexto3"/>
        <w:ind w:firstLine="1418"/>
        <w:rPr>
          <w:rFonts w:ascii="Arial" w:hAnsi="Arial" w:cs="Arial"/>
          <w:sz w:val="22"/>
          <w:szCs w:val="22"/>
        </w:rPr>
      </w:pP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Unidade Gestora: </w:t>
      </w:r>
      <w:r>
        <w:rPr>
          <w:rFonts w:ascii="Arial" w:hAnsi="Arial" w:cs="Arial"/>
          <w:lang w:eastAsia="pt-BR"/>
        </w:rPr>
        <w:t>1 - Prefeitura Municipal de Bela Vista da Caroba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Órgão Orçamentário: </w:t>
      </w:r>
      <w:r>
        <w:rPr>
          <w:rFonts w:ascii="Arial" w:hAnsi="Arial" w:cs="Arial"/>
          <w:lang w:eastAsia="pt-BR"/>
        </w:rPr>
        <w:t>7000 - SECRETARIA DE SAÚDE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Unidade Orçamentária: </w:t>
      </w:r>
      <w:r>
        <w:rPr>
          <w:rFonts w:ascii="Arial" w:hAnsi="Arial" w:cs="Arial"/>
          <w:lang w:eastAsia="pt-BR"/>
        </w:rPr>
        <w:t>7002 - FUNDO MUNICIPAL DE SAÚDE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Função: </w:t>
      </w:r>
      <w:r>
        <w:rPr>
          <w:rFonts w:ascii="Arial" w:hAnsi="Arial" w:cs="Arial"/>
          <w:lang w:eastAsia="pt-BR"/>
        </w:rPr>
        <w:t>10 - Saúde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proofErr w:type="spellStart"/>
      <w:r>
        <w:rPr>
          <w:rFonts w:ascii="Arial" w:hAnsi="Arial" w:cs="Arial"/>
          <w:b/>
          <w:bCs/>
          <w:lang w:eastAsia="pt-BR"/>
        </w:rPr>
        <w:t>Subfunção</w:t>
      </w:r>
      <w:proofErr w:type="spellEnd"/>
      <w:r>
        <w:rPr>
          <w:rFonts w:ascii="Arial" w:hAnsi="Arial" w:cs="Arial"/>
          <w:b/>
          <w:bCs/>
          <w:lang w:eastAsia="pt-BR"/>
        </w:rPr>
        <w:t xml:space="preserve">: </w:t>
      </w:r>
      <w:r>
        <w:rPr>
          <w:rFonts w:ascii="Arial" w:hAnsi="Arial" w:cs="Arial"/>
          <w:lang w:eastAsia="pt-BR"/>
        </w:rPr>
        <w:t>301 – Atenção Básica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Programa: </w:t>
      </w:r>
      <w:r>
        <w:rPr>
          <w:rFonts w:ascii="Arial" w:hAnsi="Arial" w:cs="Arial"/>
          <w:lang w:eastAsia="pt-BR"/>
        </w:rPr>
        <w:t xml:space="preserve">8 – Saúde Prevenção é bem-estar Físico, Mental e Social 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Ação: </w:t>
      </w:r>
      <w:r>
        <w:rPr>
          <w:rFonts w:ascii="Arial" w:hAnsi="Arial" w:cs="Arial"/>
        </w:rPr>
        <w:t>2.28 – Atenção Básica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pt-BR"/>
        </w:rPr>
        <w:t>Despesa 440– 3.1.90.04 – Contratações por Tempo Determinado:</w:t>
      </w:r>
      <w:r>
        <w:rPr>
          <w:rFonts w:ascii="Arial" w:hAnsi="Arial" w:cs="Arial"/>
          <w:b/>
          <w:bCs/>
        </w:rPr>
        <w:t xml:space="preserve"> R$ </w:t>
      </w:r>
      <w:r>
        <w:rPr>
          <w:rFonts w:ascii="Arial" w:hAnsi="Arial" w:cs="Arial"/>
          <w:b/>
        </w:rPr>
        <w:t>25.000,00</w:t>
      </w:r>
      <w:r>
        <w:rPr>
          <w:rFonts w:ascii="Arial" w:hAnsi="Arial" w:cs="Arial"/>
        </w:rPr>
        <w:t xml:space="preserve"> 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Fonte de recurso: 303 – Receitas vinculadas (EC 29/00 – 15%) saúde.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Total da Unidade Orçamentária: </w:t>
      </w:r>
      <w:r>
        <w:rPr>
          <w:rFonts w:ascii="Arial" w:hAnsi="Arial" w:cs="Arial"/>
          <w:b/>
        </w:rPr>
        <w:t>25.000,00</w:t>
      </w:r>
      <w:r>
        <w:rPr>
          <w:rFonts w:ascii="Arial" w:hAnsi="Arial" w:cs="Arial"/>
        </w:rPr>
        <w:t xml:space="preserve"> </w:t>
      </w:r>
    </w:p>
    <w:p w:rsidR="005D07B9" w:rsidRDefault="005D07B9" w:rsidP="005D07B9">
      <w:pPr>
        <w:pStyle w:val="Recuodecorpodetexto3"/>
        <w:ind w:left="1418" w:firstLine="0"/>
        <w:rPr>
          <w:rFonts w:ascii="Arial" w:hAnsi="Arial" w:cs="Arial"/>
          <w:b/>
          <w:sz w:val="22"/>
          <w:szCs w:val="22"/>
        </w:rPr>
      </w:pPr>
    </w:p>
    <w:p w:rsidR="005D07B9" w:rsidRDefault="005D07B9" w:rsidP="005D07B9">
      <w:pPr>
        <w:pStyle w:val="Recuodecorpodetexto3"/>
        <w:ind w:firstLine="1418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Art. 2º - </w:t>
      </w:r>
      <w:r>
        <w:rPr>
          <w:rFonts w:ascii="Arial" w:hAnsi="Arial"/>
          <w:sz w:val="22"/>
        </w:rPr>
        <w:t>Os recursos necessários á cobertura do crédito mencionado no Art. 1º deste instrumento, serão obtidos na forma do Art. 43º da Lei nº 4.320 de 17 de março de 1964, sendo:</w:t>
      </w:r>
    </w:p>
    <w:p w:rsidR="005D07B9" w:rsidRDefault="005D07B9" w:rsidP="005D07B9">
      <w:pPr>
        <w:pStyle w:val="Recuodecorpodetexto3"/>
        <w:ind w:firstLine="1418"/>
        <w:rPr>
          <w:rFonts w:ascii="Arial" w:hAnsi="Arial"/>
          <w:sz w:val="22"/>
        </w:rPr>
      </w:pPr>
      <w:r>
        <w:rPr>
          <w:rFonts w:ascii="Arial" w:hAnsi="Arial"/>
          <w:sz w:val="22"/>
        </w:rPr>
        <w:t>I – R$ 25.000,00 (vinte e cinco mil reais) através de anulação da dotação a seguir: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Unidade Gestora: </w:t>
      </w:r>
      <w:r>
        <w:rPr>
          <w:rFonts w:ascii="Arial" w:hAnsi="Arial" w:cs="Arial"/>
          <w:lang w:eastAsia="pt-BR"/>
        </w:rPr>
        <w:t>1 - Prefeitura Municipal de Bela Vista da Caroba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Órgão Orçamentário: </w:t>
      </w:r>
      <w:r>
        <w:rPr>
          <w:rFonts w:ascii="Arial" w:hAnsi="Arial" w:cs="Arial"/>
          <w:lang w:eastAsia="pt-BR"/>
        </w:rPr>
        <w:t>7000 - SECRETARIA DE SAÚDE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Unidade Orçamentária: </w:t>
      </w:r>
      <w:r>
        <w:rPr>
          <w:rFonts w:ascii="Arial" w:hAnsi="Arial" w:cs="Arial"/>
          <w:lang w:eastAsia="pt-BR"/>
        </w:rPr>
        <w:t>7002 - FUNDO MUNICIPAL DE SAÚDE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Função: </w:t>
      </w:r>
      <w:r>
        <w:rPr>
          <w:rFonts w:ascii="Arial" w:hAnsi="Arial" w:cs="Arial"/>
          <w:lang w:eastAsia="pt-BR"/>
        </w:rPr>
        <w:t>10 - Saúde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proofErr w:type="spellStart"/>
      <w:r>
        <w:rPr>
          <w:rFonts w:ascii="Arial" w:hAnsi="Arial" w:cs="Arial"/>
          <w:b/>
          <w:bCs/>
          <w:lang w:eastAsia="pt-BR"/>
        </w:rPr>
        <w:t>Subfunção</w:t>
      </w:r>
      <w:proofErr w:type="spellEnd"/>
      <w:r>
        <w:rPr>
          <w:rFonts w:ascii="Arial" w:hAnsi="Arial" w:cs="Arial"/>
          <w:b/>
          <w:bCs/>
          <w:lang w:eastAsia="pt-BR"/>
        </w:rPr>
        <w:t xml:space="preserve">: </w:t>
      </w:r>
      <w:r>
        <w:rPr>
          <w:rFonts w:ascii="Arial" w:hAnsi="Arial" w:cs="Arial"/>
          <w:lang w:eastAsia="pt-BR"/>
        </w:rPr>
        <w:t>301 – Atenção Básica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Programa: </w:t>
      </w:r>
      <w:r>
        <w:rPr>
          <w:rFonts w:ascii="Arial" w:hAnsi="Arial" w:cs="Arial"/>
          <w:lang w:eastAsia="pt-BR"/>
        </w:rPr>
        <w:t xml:space="preserve">8 – Saúde Prevenção é bem-estar Físico, Mental e Social 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Ação: </w:t>
      </w:r>
      <w:r>
        <w:rPr>
          <w:rFonts w:ascii="Arial" w:hAnsi="Arial" w:cs="Arial"/>
        </w:rPr>
        <w:t>2.28 – Atenção Básica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pt-BR"/>
        </w:rPr>
        <w:t>Despesa 182 – 3.1.90.11 – Vencimentos e Vantagens Fixas – Pessoal Civil:</w:t>
      </w:r>
      <w:r>
        <w:rPr>
          <w:rFonts w:ascii="Arial" w:hAnsi="Arial" w:cs="Arial"/>
          <w:b/>
          <w:bCs/>
        </w:rPr>
        <w:t xml:space="preserve"> R$ </w:t>
      </w:r>
      <w:r>
        <w:rPr>
          <w:rFonts w:ascii="Arial" w:hAnsi="Arial" w:cs="Arial"/>
          <w:b/>
        </w:rPr>
        <w:t>25.000,00</w:t>
      </w:r>
      <w:r>
        <w:rPr>
          <w:rFonts w:ascii="Arial" w:hAnsi="Arial" w:cs="Arial"/>
        </w:rPr>
        <w:t xml:space="preserve"> 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Fonte de recurso: 303 – Receitas vinculadas (EC 29/00 – 15%) saúde.</w:t>
      </w:r>
    </w:p>
    <w:p w:rsidR="005D07B9" w:rsidRDefault="005D07B9" w:rsidP="005D07B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Total da Unidade Orçamentária: </w:t>
      </w:r>
      <w:r>
        <w:rPr>
          <w:rFonts w:ascii="Arial" w:hAnsi="Arial" w:cs="Arial"/>
          <w:b/>
        </w:rPr>
        <w:t>25.000,00</w:t>
      </w:r>
      <w:r>
        <w:rPr>
          <w:rFonts w:ascii="Arial" w:hAnsi="Arial" w:cs="Arial"/>
        </w:rPr>
        <w:t xml:space="preserve"> </w:t>
      </w:r>
    </w:p>
    <w:p w:rsidR="005D07B9" w:rsidRDefault="005D07B9" w:rsidP="005D07B9">
      <w:pPr>
        <w:pStyle w:val="Recuodecorpodetexto3"/>
        <w:ind w:firstLine="1418"/>
        <w:rPr>
          <w:rFonts w:ascii="Arial" w:hAnsi="Arial" w:cs="Arial"/>
          <w:b/>
        </w:rPr>
      </w:pPr>
    </w:p>
    <w:p w:rsidR="005D07B9" w:rsidRDefault="005D07B9" w:rsidP="005D07B9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– Esta Lei entra em vigor na data de sua publicação.</w:t>
      </w:r>
    </w:p>
    <w:p w:rsidR="00EE0A79" w:rsidRDefault="005D07B9" w:rsidP="00EE0A79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– Revogam-se as disposições em contrário.</w:t>
      </w:r>
    </w:p>
    <w:p w:rsidR="00EE0A79" w:rsidRDefault="00EE0A79" w:rsidP="00EE0A79">
      <w:pPr>
        <w:ind w:firstLine="1418"/>
        <w:jc w:val="both"/>
        <w:rPr>
          <w:rFonts w:ascii="Arial" w:hAnsi="Arial" w:cs="Arial"/>
        </w:rPr>
      </w:pPr>
    </w:p>
    <w:p w:rsidR="005D07B9" w:rsidRDefault="005D07B9" w:rsidP="00EE0A79">
      <w:pPr>
        <w:ind w:firstLine="1418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Gabinete do Prefeito Municipal de Bela Vista da Caroba, 16 de Julho de 2021.</w:t>
      </w:r>
    </w:p>
    <w:p w:rsidR="00EE0A79" w:rsidRDefault="00EE0A79" w:rsidP="00EE0A79">
      <w:pPr>
        <w:ind w:firstLine="1418"/>
        <w:jc w:val="both"/>
        <w:rPr>
          <w:rFonts w:ascii="Arial" w:hAnsi="Arial"/>
        </w:rPr>
      </w:pPr>
    </w:p>
    <w:p w:rsidR="00C54F54" w:rsidRDefault="00C54F54" w:rsidP="00EE0A79">
      <w:pPr>
        <w:ind w:firstLine="1418"/>
        <w:jc w:val="both"/>
        <w:rPr>
          <w:rFonts w:ascii="Arial" w:hAnsi="Arial"/>
        </w:rPr>
      </w:pPr>
    </w:p>
    <w:p w:rsidR="005D07B9" w:rsidRDefault="005D07B9" w:rsidP="005D07B9">
      <w:pPr>
        <w:pStyle w:val="Recuodecorpodetexto3"/>
        <w:ind w:firstLine="0"/>
        <w:jc w:val="center"/>
        <w:rPr>
          <w:rFonts w:ascii="Arial" w:hAnsi="Arial"/>
          <w:sz w:val="22"/>
        </w:rPr>
      </w:pPr>
    </w:p>
    <w:p w:rsidR="005D07B9" w:rsidRDefault="005D07B9" w:rsidP="005D07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Gelson </w:t>
      </w:r>
      <w:proofErr w:type="spellStart"/>
      <w:r>
        <w:rPr>
          <w:rFonts w:ascii="Arial" w:hAnsi="Arial" w:cs="Arial"/>
          <w:b/>
          <w:sz w:val="24"/>
          <w:szCs w:val="24"/>
        </w:rPr>
        <w:t>Maffi</w:t>
      </w:r>
      <w:proofErr w:type="spellEnd"/>
    </w:p>
    <w:p w:rsidR="007A322E" w:rsidRDefault="005D07B9" w:rsidP="005D07B9">
      <w:pPr>
        <w:spacing w:after="0"/>
        <w:jc w:val="center"/>
      </w:pPr>
      <w:r>
        <w:rPr>
          <w:rFonts w:ascii="Arial" w:hAnsi="Arial" w:cs="Arial"/>
          <w:sz w:val="24"/>
          <w:szCs w:val="24"/>
        </w:rPr>
        <w:t>Prefeito Municipal</w:t>
      </w:r>
    </w:p>
    <w:sectPr w:rsidR="007A322E" w:rsidSect="005D07B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B9"/>
    <w:rsid w:val="005D07B9"/>
    <w:rsid w:val="007A322E"/>
    <w:rsid w:val="00C54F54"/>
    <w:rsid w:val="00E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D07B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D07B9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D07B9"/>
    <w:pPr>
      <w:spacing w:after="0" w:line="240" w:lineRule="auto"/>
      <w:ind w:left="3540"/>
      <w:jc w:val="both"/>
    </w:pPr>
    <w:rPr>
      <w:rFonts w:ascii="Times New Roman" w:eastAsia="Times New Roman" w:hAnsi="Times New Roman"/>
      <w:sz w:val="24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D07B9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D07B9"/>
    <w:pPr>
      <w:spacing w:after="0" w:line="240" w:lineRule="auto"/>
      <w:ind w:firstLine="3686"/>
      <w:jc w:val="both"/>
    </w:pPr>
    <w:rPr>
      <w:rFonts w:ascii="Times New Roman" w:eastAsia="Times New Roman" w:hAnsi="Times New Roman"/>
      <w:bCs/>
      <w:sz w:val="24"/>
      <w:szCs w:val="20"/>
      <w:lang w:val="pt-PT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D07B9"/>
    <w:rPr>
      <w:rFonts w:ascii="Times New Roman" w:eastAsia="Times New Roman" w:hAnsi="Times New Roman" w:cs="Times New Roman"/>
      <w:bCs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7B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D07B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D07B9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D07B9"/>
    <w:pPr>
      <w:spacing w:after="0" w:line="240" w:lineRule="auto"/>
      <w:ind w:left="3540"/>
      <w:jc w:val="both"/>
    </w:pPr>
    <w:rPr>
      <w:rFonts w:ascii="Times New Roman" w:eastAsia="Times New Roman" w:hAnsi="Times New Roman"/>
      <w:sz w:val="24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D07B9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D07B9"/>
    <w:pPr>
      <w:spacing w:after="0" w:line="240" w:lineRule="auto"/>
      <w:ind w:firstLine="3686"/>
      <w:jc w:val="both"/>
    </w:pPr>
    <w:rPr>
      <w:rFonts w:ascii="Times New Roman" w:eastAsia="Times New Roman" w:hAnsi="Times New Roman"/>
      <w:bCs/>
      <w:sz w:val="24"/>
      <w:szCs w:val="20"/>
      <w:lang w:val="pt-PT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D07B9"/>
    <w:rPr>
      <w:rFonts w:ascii="Times New Roman" w:eastAsia="Times New Roman" w:hAnsi="Times New Roman" w:cs="Times New Roman"/>
      <w:bCs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7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Finanças</dc:creator>
  <cp:lastModifiedBy>PMBVC10</cp:lastModifiedBy>
  <cp:revision>3</cp:revision>
  <cp:lastPrinted>2021-07-16T13:44:00Z</cp:lastPrinted>
  <dcterms:created xsi:type="dcterms:W3CDTF">2021-07-16T14:16:00Z</dcterms:created>
  <dcterms:modified xsi:type="dcterms:W3CDTF">2021-07-16T14:16:00Z</dcterms:modified>
</cp:coreProperties>
</file>